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B1" w:rsidRDefault="0063644E" w:rsidP="0063644E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3644E">
        <w:rPr>
          <w:rFonts w:ascii="Times New Roman" w:hAnsi="Times New Roman" w:cs="Times New Roman"/>
          <w:b/>
          <w:sz w:val="28"/>
        </w:rPr>
        <w:t>Профессиональная ориентация девятиклассников. Как помочь подростку выбрать профессию?</w:t>
      </w:r>
    </w:p>
    <w:p w:rsidR="0063644E" w:rsidRDefault="0063644E" w:rsidP="0063644E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3644E" w:rsidRDefault="0063644E" w:rsidP="00AC44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E7">
        <w:rPr>
          <w:rFonts w:ascii="Times New Roman" w:hAnsi="Times New Roman" w:cs="Times New Roman"/>
          <w:i/>
          <w:sz w:val="28"/>
          <w:szCs w:val="28"/>
        </w:rPr>
        <w:t>Выбор профессии</w:t>
      </w:r>
      <w:r w:rsidRPr="0063644E">
        <w:rPr>
          <w:rFonts w:ascii="Times New Roman" w:hAnsi="Times New Roman" w:cs="Times New Roman"/>
          <w:sz w:val="28"/>
          <w:szCs w:val="28"/>
        </w:rPr>
        <w:t xml:space="preserve"> – задача не из легких даже для  взрослых людей, обладающих определенной личностной зрелостью. Еще более она сложна для старшеклассников, поэтому помощь родителей в ее решении просто неоценима. Ведь именно родители лучше чувствуют и знают своего ребенка, наблюдают его характер, привычки и интересы в течение многих лет, да и просто готовы прийти на помощь первыми.</w:t>
      </w:r>
    </w:p>
    <w:p w:rsidR="00FA1A90" w:rsidRPr="0063644E" w:rsidRDefault="00FA1A90" w:rsidP="00AC44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B684CC3" wp14:editId="7B55BBB7">
            <wp:simplePos x="0" y="0"/>
            <wp:positionH relativeFrom="column">
              <wp:posOffset>1308735</wp:posOffset>
            </wp:positionH>
            <wp:positionV relativeFrom="paragraph">
              <wp:posOffset>97790</wp:posOffset>
            </wp:positionV>
            <wp:extent cx="3734435" cy="2313305"/>
            <wp:effectExtent l="0" t="0" r="0" b="0"/>
            <wp:wrapThrough wrapText="bothSides">
              <wp:wrapPolygon edited="0">
                <wp:start x="0" y="0"/>
                <wp:lineTo x="0" y="21345"/>
                <wp:lineTo x="21486" y="21345"/>
                <wp:lineTo x="21486" y="0"/>
                <wp:lineTo x="0" y="0"/>
              </wp:wrapPolygon>
            </wp:wrapThrough>
            <wp:docPr id="1" name="Рисунок 1" descr="Курс профориентации «Осознанный выбор профессии» в Симферополе: для детей  13-18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рс профориентации «Осознанный выбор профессии» в Симферополе: для детей  13-18 лет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85" b="19174"/>
                    <a:stretch/>
                  </pic:blipFill>
                  <pic:spPr bwMode="auto">
                    <a:xfrm>
                      <a:off x="0" y="0"/>
                      <a:ext cx="3734435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A90" w:rsidRDefault="00FA1A90" w:rsidP="00AC44E7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A90" w:rsidRDefault="00FA1A90" w:rsidP="00AC44E7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A90" w:rsidRDefault="00FA1A90" w:rsidP="00AC44E7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A90" w:rsidRDefault="00FA1A90" w:rsidP="00AC44E7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A90" w:rsidRDefault="00FA1A90" w:rsidP="00AC44E7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A90" w:rsidRDefault="00FA1A90" w:rsidP="00AC44E7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A90" w:rsidRDefault="00FA1A90" w:rsidP="00AC44E7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A90" w:rsidRDefault="00FA1A90" w:rsidP="00AC44E7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A90" w:rsidRDefault="00FA1A90" w:rsidP="00AC44E7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A90" w:rsidRDefault="00FA1A90" w:rsidP="00FA1A90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63644E" w:rsidRPr="00AC44E7" w:rsidRDefault="0063644E" w:rsidP="00AC44E7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E7"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63644E" w:rsidRPr="00AC44E7" w:rsidRDefault="0063644E" w:rsidP="00AC44E7">
      <w:pPr>
        <w:spacing w:after="0" w:line="360" w:lineRule="exac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44E7">
        <w:rPr>
          <w:rFonts w:ascii="Times New Roman" w:hAnsi="Times New Roman" w:cs="Times New Roman"/>
          <w:i/>
          <w:sz w:val="28"/>
          <w:szCs w:val="28"/>
        </w:rPr>
        <w:t>Принятие решения о выборе профессии</w:t>
      </w:r>
    </w:p>
    <w:p w:rsidR="0063644E" w:rsidRPr="0063644E" w:rsidRDefault="0063644E" w:rsidP="00AC44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4E">
        <w:rPr>
          <w:rFonts w:ascii="Times New Roman" w:hAnsi="Times New Roman" w:cs="Times New Roman"/>
          <w:sz w:val="28"/>
          <w:szCs w:val="28"/>
        </w:rPr>
        <w:t>Важнейшая задача этого этапа – помочь ребенку разобраться в своих профессиональных интересах и склонностях, сильных и слабых сторонах своей личности.</w:t>
      </w:r>
    </w:p>
    <w:p w:rsidR="0063644E" w:rsidRPr="0063644E" w:rsidRDefault="0063644E" w:rsidP="00AC44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4E">
        <w:rPr>
          <w:rFonts w:ascii="Times New Roman" w:hAnsi="Times New Roman" w:cs="Times New Roman"/>
          <w:sz w:val="28"/>
          <w:szCs w:val="28"/>
        </w:rPr>
        <w:t>На этом этапе подросток особенно нуждается в поддержке и одобрении со стороны родителей, это помогает ему обрести уверенность в себе.</w:t>
      </w:r>
    </w:p>
    <w:p w:rsidR="0063644E" w:rsidRPr="0063644E" w:rsidRDefault="0063644E" w:rsidP="00AC44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4E">
        <w:rPr>
          <w:rFonts w:ascii="Times New Roman" w:hAnsi="Times New Roman" w:cs="Times New Roman"/>
          <w:sz w:val="28"/>
          <w:szCs w:val="28"/>
        </w:rPr>
        <w:t>Оказывая помощь подростку в выборе профессии, нужно помочь ему избежать типичных ошибок. Знание их оградит молодого человека от лишних или неверных шагов, сэкономит время и поможет получить наиболее подходящую для него профессию.</w:t>
      </w:r>
    </w:p>
    <w:p w:rsidR="0063644E" w:rsidRPr="00AC44E7" w:rsidRDefault="0063644E" w:rsidP="00AC44E7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44E7">
        <w:rPr>
          <w:rFonts w:ascii="Times New Roman" w:hAnsi="Times New Roman" w:cs="Times New Roman"/>
          <w:sz w:val="28"/>
          <w:szCs w:val="28"/>
        </w:rPr>
        <w:t>Типичные ошибки при выборе профессии:</w:t>
      </w:r>
    </w:p>
    <w:p w:rsidR="0063644E" w:rsidRPr="0063644E" w:rsidRDefault="0063644E" w:rsidP="006A3B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4E">
        <w:rPr>
          <w:rFonts w:ascii="Times New Roman" w:hAnsi="Times New Roman" w:cs="Times New Roman"/>
          <w:sz w:val="28"/>
          <w:szCs w:val="28"/>
        </w:rPr>
        <w:t>Выбор профессии «за компанию»</w:t>
      </w:r>
      <w:r w:rsidR="006A3B56">
        <w:rPr>
          <w:rFonts w:ascii="Times New Roman" w:hAnsi="Times New Roman" w:cs="Times New Roman"/>
          <w:sz w:val="28"/>
          <w:szCs w:val="28"/>
        </w:rPr>
        <w:t xml:space="preserve"> (ч</w:t>
      </w:r>
      <w:r w:rsidRPr="0063644E">
        <w:rPr>
          <w:rFonts w:ascii="Times New Roman" w:hAnsi="Times New Roman" w:cs="Times New Roman"/>
          <w:sz w:val="28"/>
          <w:szCs w:val="28"/>
        </w:rPr>
        <w:t>асто молодой человек или девушка, не знающие своих способностей, просто поступают в то же учебное заведение, что и их друзья</w:t>
      </w:r>
      <w:r w:rsidR="006A3B56">
        <w:rPr>
          <w:rFonts w:ascii="Times New Roman" w:hAnsi="Times New Roman" w:cs="Times New Roman"/>
          <w:sz w:val="28"/>
          <w:szCs w:val="28"/>
        </w:rPr>
        <w:t>)</w:t>
      </w:r>
      <w:r w:rsidRPr="0063644E">
        <w:rPr>
          <w:rFonts w:ascii="Times New Roman" w:hAnsi="Times New Roman" w:cs="Times New Roman"/>
          <w:sz w:val="28"/>
          <w:szCs w:val="28"/>
        </w:rPr>
        <w:t>.</w:t>
      </w:r>
    </w:p>
    <w:p w:rsidR="0063644E" w:rsidRPr="0063644E" w:rsidRDefault="0063644E" w:rsidP="006A3B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4E">
        <w:rPr>
          <w:rFonts w:ascii="Times New Roman" w:hAnsi="Times New Roman" w:cs="Times New Roman"/>
          <w:sz w:val="28"/>
          <w:szCs w:val="28"/>
        </w:rPr>
        <w:t>Выбор престижной профессии</w:t>
      </w:r>
      <w:r w:rsidR="006A3B56">
        <w:rPr>
          <w:rFonts w:ascii="Times New Roman" w:hAnsi="Times New Roman" w:cs="Times New Roman"/>
          <w:sz w:val="28"/>
          <w:szCs w:val="28"/>
        </w:rPr>
        <w:t xml:space="preserve"> (в</w:t>
      </w:r>
      <w:r w:rsidRPr="0063644E">
        <w:rPr>
          <w:rFonts w:ascii="Times New Roman" w:hAnsi="Times New Roman" w:cs="Times New Roman"/>
          <w:sz w:val="28"/>
          <w:szCs w:val="28"/>
        </w:rPr>
        <w:t xml:space="preserve"> данный момент престижными считаются профессии экономиста, бухгалтера, юриста, менеджера, переводчика и др. Интерес к ним есть у большинства выпускников школ, но не у всех есть</w:t>
      </w:r>
      <w:r w:rsidR="006A3B56">
        <w:rPr>
          <w:rFonts w:ascii="Times New Roman" w:hAnsi="Times New Roman" w:cs="Times New Roman"/>
          <w:sz w:val="28"/>
          <w:szCs w:val="28"/>
        </w:rPr>
        <w:t xml:space="preserve"> способности к этим профессиям).</w:t>
      </w:r>
    </w:p>
    <w:p w:rsidR="0063644E" w:rsidRPr="0063644E" w:rsidRDefault="0063644E" w:rsidP="006A3B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4E">
        <w:rPr>
          <w:rFonts w:ascii="Times New Roman" w:hAnsi="Times New Roman" w:cs="Times New Roman"/>
          <w:sz w:val="28"/>
          <w:szCs w:val="28"/>
        </w:rPr>
        <w:lastRenderedPageBreak/>
        <w:t>Отождествление учебного предмета с профессией</w:t>
      </w:r>
      <w:r w:rsidR="006A3B56">
        <w:rPr>
          <w:rFonts w:ascii="Times New Roman" w:hAnsi="Times New Roman" w:cs="Times New Roman"/>
          <w:sz w:val="28"/>
          <w:szCs w:val="28"/>
        </w:rPr>
        <w:t xml:space="preserve"> (н</w:t>
      </w:r>
      <w:r w:rsidRPr="0063644E">
        <w:rPr>
          <w:rFonts w:ascii="Times New Roman" w:hAnsi="Times New Roman" w:cs="Times New Roman"/>
          <w:sz w:val="28"/>
          <w:szCs w:val="28"/>
        </w:rPr>
        <w:t>апример, ученица хорошо пишет сочинения и решает, ч</w:t>
      </w:r>
      <w:r w:rsidR="006A3B56">
        <w:rPr>
          <w:rFonts w:ascii="Times New Roman" w:hAnsi="Times New Roman" w:cs="Times New Roman"/>
          <w:sz w:val="28"/>
          <w:szCs w:val="28"/>
        </w:rPr>
        <w:t>то ее призвание – журналистика).</w:t>
      </w:r>
    </w:p>
    <w:p w:rsidR="0063644E" w:rsidRPr="0063644E" w:rsidRDefault="0063644E" w:rsidP="00AC44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4E">
        <w:rPr>
          <w:rFonts w:ascii="Times New Roman" w:hAnsi="Times New Roman" w:cs="Times New Roman"/>
          <w:sz w:val="28"/>
          <w:szCs w:val="28"/>
        </w:rPr>
        <w:t>Отождествление профессии с конкретным человеком, который нравится</w:t>
      </w:r>
      <w:r w:rsidR="006A3B56">
        <w:rPr>
          <w:rFonts w:ascii="Times New Roman" w:hAnsi="Times New Roman" w:cs="Times New Roman"/>
          <w:sz w:val="28"/>
          <w:szCs w:val="28"/>
        </w:rPr>
        <w:t>.</w:t>
      </w:r>
    </w:p>
    <w:p w:rsidR="0063644E" w:rsidRPr="0063644E" w:rsidRDefault="0063644E" w:rsidP="00AC44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4E">
        <w:rPr>
          <w:rFonts w:ascii="Times New Roman" w:hAnsi="Times New Roman" w:cs="Times New Roman"/>
          <w:sz w:val="28"/>
          <w:szCs w:val="28"/>
        </w:rPr>
        <w:t>Несоответствие здоровья и условий труда в избранной профессии</w:t>
      </w:r>
      <w:r w:rsidR="006A3B56">
        <w:rPr>
          <w:rFonts w:ascii="Times New Roman" w:hAnsi="Times New Roman" w:cs="Times New Roman"/>
          <w:sz w:val="28"/>
          <w:szCs w:val="28"/>
        </w:rPr>
        <w:t>.</w:t>
      </w:r>
    </w:p>
    <w:p w:rsidR="0063644E" w:rsidRDefault="0063644E" w:rsidP="00AC44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4E">
        <w:rPr>
          <w:rFonts w:ascii="Times New Roman" w:hAnsi="Times New Roman" w:cs="Times New Roman"/>
          <w:sz w:val="28"/>
          <w:szCs w:val="28"/>
        </w:rPr>
        <w:t>Необходимо знать и учитывать особенности организма подростка, условия, в которых придется работать, иначе его может ожидать разочарование или ухудшение состояния здоровья. Ряд профессий предъявляют очень высокие требования к физическому здоровью, а для некоторых профессиональных занятий существует ряд строгих медицинских критериев профессиональной пригодности (например, хорошее зрение для повара, кондитера, водителя).</w:t>
      </w:r>
    </w:p>
    <w:p w:rsidR="00FA1A90" w:rsidRDefault="00FA1A90" w:rsidP="00AC44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B148234" wp14:editId="2CD3BDD6">
            <wp:simplePos x="0" y="0"/>
            <wp:positionH relativeFrom="column">
              <wp:posOffset>913765</wp:posOffset>
            </wp:positionH>
            <wp:positionV relativeFrom="paragraph">
              <wp:posOffset>182880</wp:posOffset>
            </wp:positionV>
            <wp:extent cx="4230370" cy="2842260"/>
            <wp:effectExtent l="0" t="0" r="0" b="0"/>
            <wp:wrapThrough wrapText="bothSides">
              <wp:wrapPolygon edited="0">
                <wp:start x="0" y="0"/>
                <wp:lineTo x="0" y="21426"/>
                <wp:lineTo x="21496" y="21426"/>
                <wp:lineTo x="21496" y="0"/>
                <wp:lineTo x="0" y="0"/>
              </wp:wrapPolygon>
            </wp:wrapThrough>
            <wp:docPr id="2" name="Рисунок 2" descr="Статьи. Выбор профе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атьи. Выбор професс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A90" w:rsidRDefault="00FA1A90" w:rsidP="00AC44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A90" w:rsidRDefault="00FA1A90" w:rsidP="00AC44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A90" w:rsidRDefault="00FA1A90" w:rsidP="00AC44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A90" w:rsidRDefault="00FA1A90" w:rsidP="00AC44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A90" w:rsidRDefault="00FA1A90" w:rsidP="00AC44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A90" w:rsidRDefault="00FA1A90" w:rsidP="00AC44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A90" w:rsidRDefault="00FA1A90" w:rsidP="00AC44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A90" w:rsidRDefault="00FA1A90" w:rsidP="00AC44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A90" w:rsidRDefault="00FA1A90" w:rsidP="00AC44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A90" w:rsidRDefault="00FA1A90" w:rsidP="00AC44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A90" w:rsidRDefault="00FA1A90" w:rsidP="00AC44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A90" w:rsidRDefault="00FA1A90" w:rsidP="00FA1A9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1A90" w:rsidRPr="0063644E" w:rsidRDefault="00FA1A90" w:rsidP="00FA1A9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644E" w:rsidRPr="000E2C11" w:rsidRDefault="0063644E" w:rsidP="000E2C11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2C11">
        <w:rPr>
          <w:rFonts w:ascii="Times New Roman" w:hAnsi="Times New Roman" w:cs="Times New Roman"/>
          <w:sz w:val="28"/>
          <w:szCs w:val="28"/>
        </w:rPr>
        <w:t>Устаревшие представления о характере труда и возможностях профессии</w:t>
      </w:r>
      <w:r w:rsidR="000E2C11" w:rsidRPr="000E2C11">
        <w:rPr>
          <w:rFonts w:ascii="Times New Roman" w:hAnsi="Times New Roman" w:cs="Times New Roman"/>
          <w:sz w:val="28"/>
          <w:szCs w:val="28"/>
        </w:rPr>
        <w:t>:</w:t>
      </w:r>
    </w:p>
    <w:p w:rsidR="0063644E" w:rsidRPr="0063644E" w:rsidRDefault="0063644E" w:rsidP="00AC44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4E">
        <w:rPr>
          <w:rFonts w:ascii="Times New Roman" w:hAnsi="Times New Roman" w:cs="Times New Roman"/>
          <w:sz w:val="28"/>
          <w:szCs w:val="28"/>
        </w:rPr>
        <w:t>Незнание динамики развития профессий в связи с техническим прогрессом приводит к ошибкам. Нередко под названием профессии скрыт совершенно новый темп и характер труда. Всегда нужно стремиться узнать именно о современном облике профессии.</w:t>
      </w:r>
    </w:p>
    <w:p w:rsidR="0063644E" w:rsidRPr="0063644E" w:rsidRDefault="0063644E" w:rsidP="00AC44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4E">
        <w:rPr>
          <w:rFonts w:ascii="Times New Roman" w:hAnsi="Times New Roman" w:cs="Times New Roman"/>
          <w:sz w:val="28"/>
          <w:szCs w:val="28"/>
        </w:rPr>
        <w:t>Неумение разобраться в себе, своих склонностях, способностях и мотивах</w:t>
      </w:r>
      <w:r w:rsidR="000E2C11">
        <w:rPr>
          <w:rFonts w:ascii="Times New Roman" w:hAnsi="Times New Roman" w:cs="Times New Roman"/>
          <w:sz w:val="28"/>
          <w:szCs w:val="28"/>
        </w:rPr>
        <w:t>.</w:t>
      </w:r>
    </w:p>
    <w:p w:rsidR="0063644E" w:rsidRPr="0063644E" w:rsidRDefault="0063644E" w:rsidP="000E2C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4E">
        <w:rPr>
          <w:rFonts w:ascii="Times New Roman" w:hAnsi="Times New Roman" w:cs="Times New Roman"/>
          <w:sz w:val="28"/>
          <w:szCs w:val="28"/>
        </w:rPr>
        <w:t>Выбор профессии под давлением родителей</w:t>
      </w:r>
      <w:r w:rsidR="000E2C11">
        <w:rPr>
          <w:rFonts w:ascii="Times New Roman" w:hAnsi="Times New Roman" w:cs="Times New Roman"/>
          <w:sz w:val="28"/>
          <w:szCs w:val="28"/>
        </w:rPr>
        <w:t xml:space="preserve"> (о</w:t>
      </w:r>
      <w:r w:rsidRPr="0063644E">
        <w:rPr>
          <w:rFonts w:ascii="Times New Roman" w:hAnsi="Times New Roman" w:cs="Times New Roman"/>
          <w:sz w:val="28"/>
          <w:szCs w:val="28"/>
        </w:rPr>
        <w:t>чень часто родители совершают ошибки, влияющие на правильность профессионального выбора подростка:</w:t>
      </w:r>
      <w:r w:rsidR="000E2C11">
        <w:rPr>
          <w:rFonts w:ascii="Times New Roman" w:hAnsi="Times New Roman" w:cs="Times New Roman"/>
          <w:sz w:val="28"/>
          <w:szCs w:val="28"/>
        </w:rPr>
        <w:t xml:space="preserve"> </w:t>
      </w:r>
      <w:r w:rsidRPr="0063644E">
        <w:rPr>
          <w:rFonts w:ascii="Times New Roman" w:hAnsi="Times New Roman" w:cs="Times New Roman"/>
          <w:sz w:val="28"/>
          <w:szCs w:val="28"/>
        </w:rPr>
        <w:t>нередко родители активно предлагают, а иногда даже настаивают на выборе варианта, который н</w:t>
      </w:r>
      <w:r w:rsidR="000E2C11">
        <w:rPr>
          <w:rFonts w:ascii="Times New Roman" w:hAnsi="Times New Roman" w:cs="Times New Roman"/>
          <w:sz w:val="28"/>
          <w:szCs w:val="28"/>
        </w:rPr>
        <w:t xml:space="preserve">е удалось осуществить им самим; </w:t>
      </w:r>
      <w:r w:rsidRPr="0063644E">
        <w:rPr>
          <w:rFonts w:ascii="Times New Roman" w:hAnsi="Times New Roman" w:cs="Times New Roman"/>
          <w:sz w:val="28"/>
          <w:szCs w:val="28"/>
        </w:rPr>
        <w:t>представление</w:t>
      </w:r>
      <w:r w:rsidR="000E2C11">
        <w:rPr>
          <w:rFonts w:ascii="Times New Roman" w:hAnsi="Times New Roman" w:cs="Times New Roman"/>
          <w:sz w:val="28"/>
          <w:szCs w:val="28"/>
        </w:rPr>
        <w:t xml:space="preserve"> о том, что высшее образование </w:t>
      </w:r>
      <w:r w:rsidRPr="0063644E">
        <w:rPr>
          <w:rFonts w:ascii="Times New Roman" w:hAnsi="Times New Roman" w:cs="Times New Roman"/>
          <w:sz w:val="28"/>
          <w:szCs w:val="28"/>
        </w:rPr>
        <w:t>автоматически разрешит проблемы с нахождением хорошо оплачиваемой работы</w:t>
      </w:r>
      <w:r w:rsidR="000E2C11">
        <w:rPr>
          <w:rFonts w:ascii="Times New Roman" w:hAnsi="Times New Roman" w:cs="Times New Roman"/>
          <w:sz w:val="28"/>
          <w:szCs w:val="28"/>
        </w:rPr>
        <w:t>)</w:t>
      </w:r>
      <w:r w:rsidRPr="006364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44E" w:rsidRPr="0063644E" w:rsidRDefault="0063644E" w:rsidP="00AC44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4E">
        <w:rPr>
          <w:rFonts w:ascii="Times New Roman" w:hAnsi="Times New Roman" w:cs="Times New Roman"/>
          <w:sz w:val="28"/>
          <w:szCs w:val="28"/>
        </w:rPr>
        <w:lastRenderedPageBreak/>
        <w:t>Родителям не нужно забывать о потребностях, интересах, способностях своих детей. Можно помогать, но не заставлять.</w:t>
      </w:r>
    </w:p>
    <w:p w:rsidR="000E2C11" w:rsidRDefault="000E2C11" w:rsidP="000E2C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Узнайте, будет ли востребован</w:t>
      </w:r>
      <w:r w:rsidR="0063644E" w:rsidRPr="0063644E">
        <w:rPr>
          <w:rFonts w:ascii="Times New Roman" w:hAnsi="Times New Roman" w:cs="Times New Roman"/>
          <w:sz w:val="28"/>
          <w:szCs w:val="28"/>
        </w:rPr>
        <w:t xml:space="preserve">а выбираемая профессия на рынке труда и где можно </w:t>
      </w:r>
      <w:proofErr w:type="gramStart"/>
      <w:r w:rsidR="0063644E" w:rsidRPr="0063644E">
        <w:rPr>
          <w:rFonts w:ascii="Times New Roman" w:hAnsi="Times New Roman" w:cs="Times New Roman"/>
          <w:sz w:val="28"/>
          <w:szCs w:val="28"/>
        </w:rPr>
        <w:t>получить</w:t>
      </w:r>
      <w:proofErr w:type="gramEnd"/>
      <w:r w:rsidR="0063644E" w:rsidRPr="0063644E"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 по избранной специальности.</w:t>
      </w:r>
    </w:p>
    <w:p w:rsidR="00FA1A90" w:rsidRDefault="00FA1A90" w:rsidP="000E2C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F503946" wp14:editId="33B203A7">
            <wp:simplePos x="0" y="0"/>
            <wp:positionH relativeFrom="column">
              <wp:posOffset>660400</wp:posOffset>
            </wp:positionH>
            <wp:positionV relativeFrom="paragraph">
              <wp:posOffset>97790</wp:posOffset>
            </wp:positionV>
            <wp:extent cx="4946015" cy="2289175"/>
            <wp:effectExtent l="0" t="0" r="6985" b="0"/>
            <wp:wrapThrough wrapText="bothSides">
              <wp:wrapPolygon edited="0">
                <wp:start x="0" y="0"/>
                <wp:lineTo x="0" y="21390"/>
                <wp:lineTo x="21547" y="21390"/>
                <wp:lineTo x="21547" y="0"/>
                <wp:lineTo x="0" y="0"/>
              </wp:wrapPolygon>
            </wp:wrapThrough>
            <wp:docPr id="3" name="Рисунок 3" descr="Осознанный выбор профессии: что нужно знать, и каких ошибок избегать — Блог  Вики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ознанный выбор профессии: что нужно знать, и каких ошибок избегать — Блог  Викиу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A90" w:rsidRDefault="00FA1A90" w:rsidP="000E2C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A90" w:rsidRDefault="00FA1A90" w:rsidP="000E2C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A90" w:rsidRDefault="00FA1A90" w:rsidP="000E2C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A90" w:rsidRDefault="00FA1A90" w:rsidP="000E2C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A90" w:rsidRDefault="00FA1A90" w:rsidP="000E2C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A90" w:rsidRDefault="00FA1A90" w:rsidP="000E2C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A90" w:rsidRDefault="00FA1A90" w:rsidP="000E2C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A90" w:rsidRDefault="00FA1A90" w:rsidP="000E2C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A90" w:rsidRDefault="00FA1A90" w:rsidP="000E2C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A90" w:rsidRDefault="00FA1A90" w:rsidP="000E2C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44E" w:rsidRPr="000E2C11" w:rsidRDefault="0063644E" w:rsidP="000E2C1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C11">
        <w:rPr>
          <w:rFonts w:ascii="Times New Roman" w:hAnsi="Times New Roman" w:cs="Times New Roman"/>
          <w:b/>
          <w:sz w:val="28"/>
          <w:szCs w:val="28"/>
        </w:rPr>
        <w:t>2 этап</w:t>
      </w:r>
    </w:p>
    <w:p w:rsidR="0063644E" w:rsidRPr="000E2C11" w:rsidRDefault="0063644E" w:rsidP="000E2C11">
      <w:pPr>
        <w:spacing w:after="0" w:line="360" w:lineRule="exac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2C11">
        <w:rPr>
          <w:rFonts w:ascii="Times New Roman" w:hAnsi="Times New Roman" w:cs="Times New Roman"/>
          <w:i/>
          <w:sz w:val="28"/>
          <w:szCs w:val="28"/>
        </w:rPr>
        <w:t>Выбор учебного заведения</w:t>
      </w:r>
    </w:p>
    <w:p w:rsidR="0063644E" w:rsidRPr="0063644E" w:rsidRDefault="0063644E" w:rsidP="00AC44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4E">
        <w:rPr>
          <w:rFonts w:ascii="Times New Roman" w:hAnsi="Times New Roman" w:cs="Times New Roman"/>
          <w:sz w:val="28"/>
          <w:szCs w:val="28"/>
        </w:rPr>
        <w:t xml:space="preserve">Итак, после серьезных раздумий и совместных обсуждений профессия выбрана. Следующий шаг – знакомство со структурой учебных заведений города, уровнем получаемого в них образования, вступительными экзаменами. В этом вам могут помочь информационные справочники для абитуриентов, встречи с представителями учебных заведений на </w:t>
      </w:r>
      <w:proofErr w:type="spellStart"/>
      <w:r w:rsidRPr="0063644E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63644E">
        <w:rPr>
          <w:rFonts w:ascii="Times New Roman" w:hAnsi="Times New Roman" w:cs="Times New Roman"/>
          <w:sz w:val="28"/>
          <w:szCs w:val="28"/>
        </w:rPr>
        <w:t xml:space="preserve"> мини-ярмарках, проводимых Центрами занятости населения, Дни открытых дверей, ежегодно организуемые учебными заведениями.</w:t>
      </w:r>
    </w:p>
    <w:p w:rsidR="0063644E" w:rsidRPr="000E2C11" w:rsidRDefault="0063644E" w:rsidP="000E2C1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C11">
        <w:rPr>
          <w:rFonts w:ascii="Times New Roman" w:hAnsi="Times New Roman" w:cs="Times New Roman"/>
          <w:b/>
          <w:sz w:val="28"/>
          <w:szCs w:val="28"/>
        </w:rPr>
        <w:t>3 этап</w:t>
      </w:r>
    </w:p>
    <w:p w:rsidR="0063644E" w:rsidRPr="000E2C11" w:rsidRDefault="0063644E" w:rsidP="000E2C11">
      <w:pPr>
        <w:spacing w:after="0" w:line="360" w:lineRule="exac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2C11">
        <w:rPr>
          <w:rFonts w:ascii="Times New Roman" w:hAnsi="Times New Roman" w:cs="Times New Roman"/>
          <w:i/>
          <w:sz w:val="28"/>
          <w:szCs w:val="28"/>
        </w:rPr>
        <w:t>Поступление в учебное заведение</w:t>
      </w:r>
    </w:p>
    <w:p w:rsidR="00FA1A90" w:rsidRPr="0063644E" w:rsidRDefault="0063644E" w:rsidP="00FA1A9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4E">
        <w:rPr>
          <w:rFonts w:ascii="Times New Roman" w:hAnsi="Times New Roman" w:cs="Times New Roman"/>
          <w:sz w:val="28"/>
          <w:szCs w:val="28"/>
        </w:rPr>
        <w:t>Когда вся необходимая информация собрана, шансы оценены, окончательное решение принято, начинается один из самых ответственных моментов – экзаменационная пора. Чем родители могут быть полезны своему ребенку в этот важный период?</w:t>
      </w:r>
      <w:bookmarkStart w:id="0" w:name="_GoBack"/>
      <w:bookmarkEnd w:id="0"/>
    </w:p>
    <w:p w:rsidR="0063644E" w:rsidRPr="0063644E" w:rsidRDefault="0063644E" w:rsidP="00AC44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4AE">
        <w:rPr>
          <w:rFonts w:ascii="Times New Roman" w:hAnsi="Times New Roman" w:cs="Times New Roman"/>
          <w:i/>
          <w:sz w:val="28"/>
          <w:szCs w:val="28"/>
        </w:rPr>
        <w:t>Во-первых,</w:t>
      </w:r>
      <w:r w:rsidRPr="0063644E">
        <w:rPr>
          <w:rFonts w:ascii="Times New Roman" w:hAnsi="Times New Roman" w:cs="Times New Roman"/>
          <w:sz w:val="28"/>
          <w:szCs w:val="28"/>
        </w:rPr>
        <w:t xml:space="preserve"> абсолютной верой в его силы, возможности и способности. Вместо того</w:t>
      </w:r>
      <w:proofErr w:type="gramStart"/>
      <w:r w:rsidRPr="006364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3644E">
        <w:rPr>
          <w:rFonts w:ascii="Times New Roman" w:hAnsi="Times New Roman" w:cs="Times New Roman"/>
          <w:sz w:val="28"/>
          <w:szCs w:val="28"/>
        </w:rPr>
        <w:t xml:space="preserve"> чтобы акцентировать внимание на сложностях и повышенной ответственности экзаменов, необходимо сосредоточиться на позитивных моментах подготовки: возможности систематизировать знания, сделать понятными неясные вопросы и т.п.</w:t>
      </w:r>
    </w:p>
    <w:p w:rsidR="0063644E" w:rsidRPr="0063644E" w:rsidRDefault="0063644E" w:rsidP="00AC44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4AE">
        <w:rPr>
          <w:rFonts w:ascii="Times New Roman" w:hAnsi="Times New Roman" w:cs="Times New Roman"/>
          <w:i/>
          <w:sz w:val="28"/>
          <w:szCs w:val="28"/>
        </w:rPr>
        <w:t>Во-вторых,</w:t>
      </w:r>
      <w:r w:rsidRPr="0063644E">
        <w:rPr>
          <w:rFonts w:ascii="Times New Roman" w:hAnsi="Times New Roman" w:cs="Times New Roman"/>
          <w:sz w:val="28"/>
          <w:szCs w:val="28"/>
        </w:rPr>
        <w:t xml:space="preserve"> в некоторых случаях полезно просто не мешать и не пытаться активно руководить процессом подготовки. Вовремя подготовленный ужин или совместная прогулка могут оказаться полезнее </w:t>
      </w:r>
      <w:r w:rsidRPr="0063644E">
        <w:rPr>
          <w:rFonts w:ascii="Times New Roman" w:hAnsi="Times New Roman" w:cs="Times New Roman"/>
          <w:sz w:val="28"/>
          <w:szCs w:val="28"/>
        </w:rPr>
        <w:lastRenderedPageBreak/>
        <w:t>нравоучений. Поверьте, ваш ребенок осознает значимость ситуации ничуть не меньше, чем вы, так как он ответственен за ее исход.</w:t>
      </w:r>
    </w:p>
    <w:p w:rsidR="0063644E" w:rsidRPr="0063644E" w:rsidRDefault="0063644E" w:rsidP="001B04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4AE">
        <w:rPr>
          <w:rFonts w:ascii="Times New Roman" w:hAnsi="Times New Roman" w:cs="Times New Roman"/>
          <w:i/>
          <w:sz w:val="28"/>
          <w:szCs w:val="28"/>
        </w:rPr>
        <w:t>В-третьих,</w:t>
      </w:r>
      <w:r w:rsidRPr="0063644E">
        <w:rPr>
          <w:rFonts w:ascii="Times New Roman" w:hAnsi="Times New Roman" w:cs="Times New Roman"/>
          <w:sz w:val="28"/>
          <w:szCs w:val="28"/>
        </w:rPr>
        <w:t xml:space="preserve"> если поступление в этом году не состоялось, не спешите обрушивать на голову ребенка поток своих сожалений и обвинений. Нужно совместно разобраться, в чем причина неудачи, где в подготовке было «слабое звено». Важно, чтобы ребенок был уверен в том, что неудача не умаляет его человеческого достоинства, а процесс подготовки можно совершенствовать и добиваться положительного результата.</w:t>
      </w:r>
    </w:p>
    <w:p w:rsidR="0063644E" w:rsidRPr="0063644E" w:rsidRDefault="0063644E" w:rsidP="00AC44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4E">
        <w:rPr>
          <w:rFonts w:ascii="Times New Roman" w:hAnsi="Times New Roman" w:cs="Times New Roman"/>
          <w:sz w:val="28"/>
          <w:szCs w:val="28"/>
        </w:rPr>
        <w:t>Чтобы сохранить высокую работоспособность, надо уметь отдыхать. Помогите ребенку организовать свой рабочий день, эффективно чередуя время занятий и отдыха.</w:t>
      </w:r>
    </w:p>
    <w:p w:rsidR="001B04AE" w:rsidRDefault="0063644E" w:rsidP="00AC44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4E">
        <w:rPr>
          <w:rFonts w:ascii="Times New Roman" w:hAnsi="Times New Roman" w:cs="Times New Roman"/>
          <w:sz w:val="28"/>
          <w:szCs w:val="28"/>
        </w:rPr>
        <w:t xml:space="preserve">И последнее, организуйте своему ребенку в период подготовки к экзаменам регулярное 3 – 4-разовое питание. Мы не откроем ничего нового, если скажем, что именно в этот период в рационе особенно важны овощи и фрукты. Очень благотворно на работу мозга влияет фосфор, т.е. употребление рыбы, сыра, бобовых, молочных продуктов. </w:t>
      </w:r>
    </w:p>
    <w:p w:rsidR="001B04AE" w:rsidRPr="001B04AE" w:rsidRDefault="001B04AE" w:rsidP="001B04AE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4AE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 по выбору профессии</w:t>
      </w:r>
    </w:p>
    <w:p w:rsidR="001B04AE" w:rsidRPr="001B04AE" w:rsidRDefault="001B04AE" w:rsidP="001B04AE">
      <w:pPr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04AE">
        <w:rPr>
          <w:rFonts w:ascii="Times New Roman" w:hAnsi="Times New Roman" w:cs="Times New Roman"/>
          <w:sz w:val="28"/>
          <w:szCs w:val="28"/>
        </w:rPr>
        <w:t>Дайте своему ребенку право выбора будущей профессии.</w:t>
      </w:r>
    </w:p>
    <w:p w:rsidR="001B04AE" w:rsidRPr="001B04AE" w:rsidRDefault="001B04AE" w:rsidP="001B04AE">
      <w:pPr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04AE">
        <w:rPr>
          <w:rFonts w:ascii="Times New Roman" w:hAnsi="Times New Roman" w:cs="Times New Roman"/>
          <w:sz w:val="28"/>
          <w:szCs w:val="28"/>
        </w:rPr>
        <w:t>Обсуждайте вместе с ним возможные «за» и «против» выбранной им профессии.</w:t>
      </w:r>
    </w:p>
    <w:p w:rsidR="001B04AE" w:rsidRPr="001B04AE" w:rsidRDefault="001B04AE" w:rsidP="001B04AE">
      <w:pPr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04AE">
        <w:rPr>
          <w:rFonts w:ascii="Times New Roman" w:hAnsi="Times New Roman" w:cs="Times New Roman"/>
          <w:sz w:val="28"/>
          <w:szCs w:val="28"/>
        </w:rPr>
        <w:t>Рассматривайте выбор будущей профессии не только с позиции материальной выгоды, но и с позиции морального удовлетворения.</w:t>
      </w:r>
    </w:p>
    <w:p w:rsidR="001B04AE" w:rsidRPr="001B04AE" w:rsidRDefault="001B04AE" w:rsidP="001B04AE">
      <w:pPr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04AE">
        <w:rPr>
          <w:rFonts w:ascii="Times New Roman" w:hAnsi="Times New Roman" w:cs="Times New Roman"/>
          <w:sz w:val="28"/>
          <w:szCs w:val="28"/>
        </w:rPr>
        <w:t>Учитывайте в выборе будущей профессии личностные качества своего ребенка, которые необходимы ему в данной специальности.</w:t>
      </w:r>
    </w:p>
    <w:p w:rsidR="001B04AE" w:rsidRPr="001B04AE" w:rsidRDefault="001B04AE" w:rsidP="001B04AE">
      <w:pPr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04AE">
        <w:rPr>
          <w:rFonts w:ascii="Times New Roman" w:hAnsi="Times New Roman" w:cs="Times New Roman"/>
          <w:sz w:val="28"/>
          <w:szCs w:val="28"/>
        </w:rPr>
        <w:t>Поддерживайте ребенка, если у него есть терпение и желание, чтобы его мечта сбылась.</w:t>
      </w:r>
    </w:p>
    <w:p w:rsidR="001B04AE" w:rsidRPr="001B04AE" w:rsidRDefault="001B04AE" w:rsidP="001B04AE">
      <w:pPr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04AE">
        <w:rPr>
          <w:rFonts w:ascii="Times New Roman" w:hAnsi="Times New Roman" w:cs="Times New Roman"/>
          <w:sz w:val="28"/>
          <w:szCs w:val="28"/>
        </w:rPr>
        <w:t>Помните, что дети перенимают традиции отноше</w:t>
      </w:r>
      <w:r w:rsidR="007A6F38">
        <w:rPr>
          <w:rFonts w:ascii="Times New Roman" w:hAnsi="Times New Roman" w:cs="Times New Roman"/>
          <w:sz w:val="28"/>
          <w:szCs w:val="28"/>
        </w:rPr>
        <w:t>ния к профессии своих родителей.</w:t>
      </w:r>
    </w:p>
    <w:p w:rsidR="0063644E" w:rsidRPr="0063644E" w:rsidRDefault="0063644E" w:rsidP="0063644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644E" w:rsidRPr="0063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33E2"/>
    <w:multiLevelType w:val="multilevel"/>
    <w:tmpl w:val="3EA2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D229E8"/>
    <w:multiLevelType w:val="hybridMultilevel"/>
    <w:tmpl w:val="8F94C2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63"/>
    <w:rsid w:val="000D4EA0"/>
    <w:rsid w:val="000E2C11"/>
    <w:rsid w:val="00155C63"/>
    <w:rsid w:val="001B04AE"/>
    <w:rsid w:val="0063644E"/>
    <w:rsid w:val="006A3B56"/>
    <w:rsid w:val="00726EB8"/>
    <w:rsid w:val="00727905"/>
    <w:rsid w:val="007A6F38"/>
    <w:rsid w:val="00AC44E7"/>
    <w:rsid w:val="00FA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4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4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2022-02-08T07:49:00Z</dcterms:created>
  <dcterms:modified xsi:type="dcterms:W3CDTF">2022-02-09T08:26:00Z</dcterms:modified>
</cp:coreProperties>
</file>